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1"/>
        <w:tblW w:w="10193" w:type="dxa"/>
        <w:tblLook w:val="04A0" w:firstRow="1" w:lastRow="0" w:firstColumn="1" w:lastColumn="0" w:noHBand="0" w:noVBand="1"/>
      </w:tblPr>
      <w:tblGrid>
        <w:gridCol w:w="3136"/>
        <w:gridCol w:w="3549"/>
        <w:gridCol w:w="3508"/>
      </w:tblGrid>
      <w:tr w:rsidR="004B3359" w:rsidTr="007F0CEB">
        <w:trPr>
          <w:trHeight w:val="432"/>
        </w:trPr>
        <w:tc>
          <w:tcPr>
            <w:tcW w:w="3136" w:type="dxa"/>
          </w:tcPr>
          <w:p w:rsidR="004B3359" w:rsidRDefault="004B3359" w:rsidP="007F0CEB">
            <w:pPr>
              <w:spacing w:before="240"/>
              <w:jc w:val="center"/>
              <w:rPr>
                <w:rFonts w:ascii="Verdana" w:hAnsi="Verdana"/>
                <w:sz w:val="28"/>
                <w:szCs w:val="36"/>
              </w:rPr>
            </w:pPr>
            <w:bookmarkStart w:id="0" w:name="_GoBack"/>
            <w:bookmarkEnd w:id="0"/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9C2F52">
              <w:rPr>
                <w:rFonts w:ascii="Verdana" w:hAnsi="Verdana"/>
                <w:color w:val="002060"/>
                <w:sz w:val="40"/>
                <w:szCs w:val="36"/>
              </w:rPr>
              <w:t>Well Enough?</w:t>
            </w:r>
          </w:p>
        </w:tc>
        <w:tc>
          <w:tcPr>
            <w:tcW w:w="3549" w:type="dxa"/>
          </w:tcPr>
          <w:p w:rsidR="004B3359" w:rsidRPr="009C2F52" w:rsidRDefault="004B3359" w:rsidP="007F0CEB">
            <w:pPr>
              <w:jc w:val="center"/>
              <w:rPr>
                <w:rFonts w:ascii="Verdana" w:hAnsi="Verdana"/>
                <w:color w:val="FF0000"/>
                <w:sz w:val="36"/>
                <w:szCs w:val="36"/>
              </w:rPr>
            </w:pPr>
            <w:r w:rsidRPr="009C2F52">
              <w:rPr>
                <w:rFonts w:ascii="Verdana" w:hAnsi="Verdana"/>
                <w:color w:val="FF0000"/>
                <w:sz w:val="36"/>
                <w:szCs w:val="36"/>
              </w:rPr>
              <w:t>Stay Home</w:t>
            </w: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D81909"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1E3CDB72" wp14:editId="1FBB66F4">
                  <wp:extent cx="742950" cy="844261"/>
                  <wp:effectExtent l="0" t="0" r="0" b="0"/>
                  <wp:docPr id="3" name="Picture 3" descr="Image result for not feeling we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ot feeling we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39" cy="84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</w:tcPr>
          <w:p w:rsidR="004B3359" w:rsidRPr="00EA397A" w:rsidRDefault="004B3359" w:rsidP="007F0CEB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9C2F52">
              <w:rPr>
                <w:rFonts w:ascii="Verdana" w:hAnsi="Verdana"/>
                <w:color w:val="70AD47" w:themeColor="accent6"/>
                <w:sz w:val="36"/>
                <w:szCs w:val="36"/>
              </w:rPr>
              <w:t xml:space="preserve">Good to Go! </w:t>
            </w:r>
            <w:r>
              <w:rPr>
                <w:rFonts w:ascii="Verdana" w:hAnsi="Verdana"/>
                <w:noProof/>
                <w:sz w:val="36"/>
                <w:szCs w:val="36"/>
              </w:rPr>
              <w:drawing>
                <wp:inline distT="0" distB="0" distL="0" distR="0" wp14:anchorId="73695D81" wp14:editId="2C3506EA">
                  <wp:extent cx="947285" cy="819150"/>
                  <wp:effectExtent l="0" t="0" r="5715" b="0"/>
                  <wp:docPr id="2" name="Picture 2" descr="C:\Users\janemart\AppData\Local\Microsoft\Windows\Temporary Internet Files\Content.IE5\F3YJ2S0R\Tudo_be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mart\AppData\Local\Microsoft\Windows\Temporary Internet Files\Content.IE5\F3YJ2S0R\Tudo_be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359" w:rsidTr="007F0CEB">
        <w:trPr>
          <w:trHeight w:val="1070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Fever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your child has a temperature of 100.4°F</w:t>
            </w:r>
          </w:p>
        </w:tc>
        <w:tc>
          <w:tcPr>
            <w:tcW w:w="3508" w:type="dxa"/>
          </w:tcPr>
          <w:p w:rsidR="004B3359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your child is fever-free for 24 hours (without fever reducing medications like Tylenol)</w:t>
            </w:r>
          </w:p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</w:p>
        </w:tc>
      </w:tr>
      <w:tr w:rsidR="004B3359" w:rsidTr="007F0CEB">
        <w:trPr>
          <w:trHeight w:val="1058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Vomiting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your child has vomited in the last 24 hours</w:t>
            </w:r>
          </w:p>
        </w:tc>
        <w:tc>
          <w:tcPr>
            <w:tcW w:w="3508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vomiting stops and your child can hold food/water down</w:t>
            </w:r>
          </w:p>
        </w:tc>
      </w:tr>
      <w:tr w:rsidR="004B3359" w:rsidTr="007F0CEB">
        <w:trPr>
          <w:trHeight w:val="1058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Diarrhea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your child has diarrhea more than three times a day or if it is watery</w:t>
            </w:r>
          </w:p>
        </w:tc>
        <w:tc>
          <w:tcPr>
            <w:tcW w:w="3508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there is no diarrhea for 24 hours</w:t>
            </w:r>
          </w:p>
        </w:tc>
      </w:tr>
      <w:tr w:rsidR="004B3359" w:rsidTr="007F0CEB">
        <w:trPr>
          <w:trHeight w:val="1058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Pinkeye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the eye is stuck, bright red, oozing yellow or green discharge</w:t>
            </w:r>
          </w:p>
        </w:tc>
        <w:tc>
          <w:tcPr>
            <w:tcW w:w="3508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your child has been on antibiotic eye drops for at least 24 hours</w:t>
            </w:r>
          </w:p>
        </w:tc>
      </w:tr>
      <w:tr w:rsidR="004B3359" w:rsidTr="007F0CEB">
        <w:trPr>
          <w:trHeight w:val="790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Strep Throat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your child has a confirmed case of strep throat</w:t>
            </w:r>
          </w:p>
        </w:tc>
        <w:tc>
          <w:tcPr>
            <w:tcW w:w="3508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your child has been on antibiotics for 24 hours</w:t>
            </w:r>
          </w:p>
        </w:tc>
      </w:tr>
      <w:tr w:rsidR="004B3359" w:rsidTr="007F0CEB">
        <w:trPr>
          <w:trHeight w:val="1073"/>
        </w:trPr>
        <w:tc>
          <w:tcPr>
            <w:tcW w:w="3136" w:type="dxa"/>
          </w:tcPr>
          <w:p w:rsidR="004B3359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</w:p>
          <w:p w:rsidR="004B3359" w:rsidRPr="00EA397A" w:rsidRDefault="004B3359" w:rsidP="007F0CEB">
            <w:pPr>
              <w:jc w:val="center"/>
              <w:rPr>
                <w:rFonts w:ascii="Verdana" w:hAnsi="Verdana"/>
                <w:sz w:val="28"/>
              </w:rPr>
            </w:pPr>
            <w:r w:rsidRPr="00EA397A">
              <w:rPr>
                <w:rFonts w:ascii="Verdana" w:hAnsi="Verdana"/>
                <w:sz w:val="28"/>
              </w:rPr>
              <w:t>Cough/Sore Throat</w:t>
            </w:r>
          </w:p>
        </w:tc>
        <w:tc>
          <w:tcPr>
            <w:tcW w:w="3549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If your child has an achy throat, swollen glands, a headache or stomachache</w:t>
            </w:r>
          </w:p>
        </w:tc>
        <w:tc>
          <w:tcPr>
            <w:tcW w:w="3508" w:type="dxa"/>
          </w:tcPr>
          <w:p w:rsidR="004B3359" w:rsidRPr="005B600C" w:rsidRDefault="004B3359" w:rsidP="007F0CEB">
            <w:pPr>
              <w:jc w:val="center"/>
              <w:rPr>
                <w:rFonts w:ascii="Verdana" w:hAnsi="Verdana"/>
              </w:rPr>
            </w:pPr>
            <w:r w:rsidRPr="005B600C">
              <w:rPr>
                <w:rFonts w:ascii="Verdana" w:hAnsi="Verdana"/>
              </w:rPr>
              <w:t>When symptoms improve</w:t>
            </w:r>
          </w:p>
        </w:tc>
      </w:tr>
    </w:tbl>
    <w:p w:rsidR="00B05A4A" w:rsidRDefault="00B05A4A" w:rsidP="008B14ED">
      <w:pPr>
        <w:spacing w:before="240"/>
        <w:jc w:val="center"/>
        <w:rPr>
          <w:rFonts w:ascii="Arial Rounded MT Bold" w:hAnsi="Arial Rounded MT Bold"/>
          <w:color w:val="0070C0"/>
          <w:sz w:val="40"/>
          <w:u w:val="single"/>
        </w:rPr>
      </w:pPr>
      <w:r w:rsidRPr="00B05A4A">
        <w:rPr>
          <w:rFonts w:ascii="Arial Rounded MT Bold" w:hAnsi="Arial Rounded MT Bold"/>
          <w:color w:val="0070C0"/>
          <w:sz w:val="40"/>
          <w:u w:val="single"/>
        </w:rPr>
        <w:t>How to Prevent Illnesses</w:t>
      </w:r>
    </w:p>
    <w:p w:rsidR="00000865" w:rsidRPr="007F0CEB" w:rsidRDefault="00000865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 xml:space="preserve">Wash hands or use hand sanitizer to clean your hands of </w:t>
      </w:r>
      <w:r w:rsidR="005F273D" w:rsidRPr="007F0CEB">
        <w:rPr>
          <w:rFonts w:ascii="Arial Rounded MT Bold" w:hAnsi="Arial Rounded MT Bold"/>
          <w:sz w:val="24"/>
        </w:rPr>
        <w:t xml:space="preserve">any </w:t>
      </w:r>
      <w:r w:rsidRPr="007F0CEB">
        <w:rPr>
          <w:rFonts w:ascii="Arial Rounded MT Bold" w:hAnsi="Arial Rounded MT Bold"/>
          <w:sz w:val="24"/>
        </w:rPr>
        <w:t>germs</w:t>
      </w:r>
    </w:p>
    <w:p w:rsidR="00000865" w:rsidRPr="007F0CEB" w:rsidRDefault="00000865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>Cover your cough or s</w:t>
      </w:r>
      <w:r w:rsidR="005F273D" w:rsidRPr="007F0CEB">
        <w:rPr>
          <w:rFonts w:ascii="Arial Rounded MT Bold" w:hAnsi="Arial Rounded MT Bold"/>
          <w:sz w:val="24"/>
        </w:rPr>
        <w:t>neeze with your elbow or</w:t>
      </w:r>
      <w:r w:rsidRPr="007F0CEB">
        <w:rPr>
          <w:rFonts w:ascii="Arial Rounded MT Bold" w:hAnsi="Arial Rounded MT Bold"/>
          <w:sz w:val="24"/>
        </w:rPr>
        <w:t xml:space="preserve"> tissue to stop the spread of illness</w:t>
      </w:r>
    </w:p>
    <w:p w:rsidR="00000865" w:rsidRPr="007F0CEB" w:rsidRDefault="00000865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 xml:space="preserve">Get plenty of rest, water and eat a healthy diet to boost your immune system </w:t>
      </w:r>
    </w:p>
    <w:p w:rsidR="00000865" w:rsidRPr="007F0CEB" w:rsidRDefault="00000865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 xml:space="preserve">Stay home when you are sick to help prevent the spread of illness </w:t>
      </w:r>
    </w:p>
    <w:p w:rsidR="00000865" w:rsidRPr="007F0CEB" w:rsidRDefault="00000865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 xml:space="preserve">Clean surfaces like doorknobs, counters, toys, light switches to clean them of any germs </w:t>
      </w:r>
    </w:p>
    <w:p w:rsidR="005F273D" w:rsidRPr="007F0CEB" w:rsidRDefault="005F273D" w:rsidP="00000865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</w:rPr>
      </w:pPr>
      <w:r w:rsidRPr="007F0CEB">
        <w:rPr>
          <w:rFonts w:ascii="Arial Rounded MT Bold" w:hAnsi="Arial Rounded MT Bold"/>
          <w:sz w:val="24"/>
        </w:rPr>
        <w:t xml:space="preserve">Avoid </w:t>
      </w:r>
      <w:r w:rsidR="00E6238D" w:rsidRPr="007F0CEB">
        <w:rPr>
          <w:rFonts w:ascii="Arial Rounded MT Bold" w:hAnsi="Arial Rounded MT Bold"/>
          <w:sz w:val="24"/>
        </w:rPr>
        <w:t xml:space="preserve">touching </w:t>
      </w:r>
      <w:r w:rsidRPr="007F0CEB">
        <w:rPr>
          <w:rFonts w:ascii="Arial Rounded MT Bold" w:hAnsi="Arial Rounded MT Bold"/>
          <w:sz w:val="24"/>
        </w:rPr>
        <w:t xml:space="preserve">your eyes, mouth and nose as </w:t>
      </w:r>
      <w:r w:rsidR="00C36E0A">
        <w:rPr>
          <w:rFonts w:ascii="Arial Rounded MT Bold" w:hAnsi="Arial Rounded MT Bold"/>
          <w:sz w:val="24"/>
        </w:rPr>
        <w:t>that is how</w:t>
      </w:r>
      <w:r w:rsidRPr="007F0CEB">
        <w:rPr>
          <w:rFonts w:ascii="Arial Rounded MT Bold" w:hAnsi="Arial Rounded MT Bold"/>
          <w:sz w:val="24"/>
        </w:rPr>
        <w:t xml:space="preserve"> germs get into your body. </w:t>
      </w:r>
    </w:p>
    <w:sectPr w:rsidR="005F273D" w:rsidRPr="007F0C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EB" w:rsidRDefault="007F0CEB" w:rsidP="007F0CEB">
      <w:pPr>
        <w:spacing w:after="0" w:line="240" w:lineRule="auto"/>
      </w:pPr>
      <w:r>
        <w:separator/>
      </w:r>
    </w:p>
  </w:endnote>
  <w:endnote w:type="continuationSeparator" w:id="0">
    <w:p w:rsidR="007F0CEB" w:rsidRDefault="007F0CEB" w:rsidP="007F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EB" w:rsidRPr="000B22A8" w:rsidRDefault="007F0CEB" w:rsidP="007F0CEB">
    <w:pPr>
      <w:pStyle w:val="Footer"/>
      <w:rPr>
        <w:rFonts w:ascii="Times New Roman" w:hAnsi="Times New Roman" w:cs="Times New Roman"/>
      </w:rPr>
    </w:pPr>
    <w:r w:rsidRPr="000B22A8">
      <w:rPr>
        <w:rFonts w:ascii="Times New Roman" w:hAnsi="Times New Roman" w:cs="Times New Roman"/>
      </w:rPr>
      <w:t>Janelle Martell RN 662-7946</w:t>
    </w:r>
    <w:r w:rsidRPr="000B22A8">
      <w:rPr>
        <w:rFonts w:ascii="Times New Roman" w:hAnsi="Times New Roman" w:cs="Times New Roman"/>
      </w:rPr>
      <w:tab/>
      <w:t>School Nurses</w:t>
    </w:r>
    <w:r w:rsidRPr="000B22A8">
      <w:rPr>
        <w:rFonts w:ascii="Times New Roman" w:hAnsi="Times New Roman" w:cs="Times New Roman"/>
      </w:rPr>
      <w:tab/>
      <w:t>Ann Spaeth RN 662-7883</w:t>
    </w:r>
  </w:p>
  <w:p w:rsidR="007F0CEB" w:rsidRPr="000B22A8" w:rsidRDefault="007F0CEB" w:rsidP="007F0CEB">
    <w:pPr>
      <w:pStyle w:val="Footer"/>
      <w:rPr>
        <w:rFonts w:ascii="Times New Roman" w:hAnsi="Times New Roman" w:cs="Times New Roman"/>
      </w:rPr>
    </w:pPr>
    <w:r w:rsidRPr="000B22A8"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 xml:space="preserve">  </w:t>
    </w:r>
    <w:r w:rsidRPr="000B22A8">
      <w:rPr>
        <w:rFonts w:ascii="Times New Roman" w:hAnsi="Times New Roman" w:cs="Times New Roman"/>
      </w:rPr>
      <w:t xml:space="preserve">  H, MB, BV</w:t>
    </w:r>
    <w:r w:rsidRPr="000B22A8">
      <w:rPr>
        <w:rFonts w:ascii="Times New Roman" w:hAnsi="Times New Roman" w:cs="Times New Roman"/>
      </w:rPr>
      <w:tab/>
      <w:t xml:space="preserve">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      </w:t>
    </w:r>
    <w:r w:rsidRPr="000B22A8">
      <w:rPr>
        <w:rFonts w:ascii="Times New Roman" w:hAnsi="Times New Roman" w:cs="Times New Roman"/>
      </w:rPr>
      <w:t>BH, FG, S, LV, BP</w:t>
    </w:r>
  </w:p>
  <w:p w:rsidR="007F0CEB" w:rsidRDefault="007F0CEB">
    <w:pPr>
      <w:pStyle w:val="Footer"/>
    </w:pPr>
  </w:p>
  <w:p w:rsidR="007F0CEB" w:rsidRDefault="007F0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EB" w:rsidRDefault="007F0CEB" w:rsidP="007F0CEB">
      <w:pPr>
        <w:spacing w:after="0" w:line="240" w:lineRule="auto"/>
      </w:pPr>
      <w:r>
        <w:separator/>
      </w:r>
    </w:p>
  </w:footnote>
  <w:footnote w:type="continuationSeparator" w:id="0">
    <w:p w:rsidR="007F0CEB" w:rsidRDefault="007F0CEB" w:rsidP="007F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EB" w:rsidRPr="007F0CEB" w:rsidRDefault="005B21DA" w:rsidP="007F0CEB">
    <w:pPr>
      <w:pStyle w:val="Header"/>
      <w:jc w:val="center"/>
      <w:rPr>
        <w:rFonts w:ascii="Arial Rounded MT Bold" w:hAnsi="Arial Rounded MT Bold"/>
        <w:sz w:val="40"/>
        <w:szCs w:val="40"/>
      </w:rPr>
    </w:pPr>
    <w:r>
      <w:rPr>
        <w:rFonts w:ascii="Arial Rounded MT Bold" w:hAnsi="Arial Rounded MT Bold"/>
        <w:sz w:val="40"/>
        <w:szCs w:val="40"/>
      </w:rPr>
      <w:t xml:space="preserve">     </w:t>
    </w:r>
    <w:r w:rsidR="007F0CEB" w:rsidRPr="007F0CEB">
      <w:rPr>
        <w:rFonts w:ascii="Arial Rounded MT Bold" w:hAnsi="Arial Rounded MT Bold"/>
        <w:sz w:val="40"/>
        <w:szCs w:val="40"/>
      </w:rPr>
      <w:t>Nurse’s Newsletter Winter 2018</w:t>
    </w:r>
  </w:p>
  <w:p w:rsidR="007F0CEB" w:rsidRDefault="007F0C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4132"/>
    <w:multiLevelType w:val="hybridMultilevel"/>
    <w:tmpl w:val="38BCED44"/>
    <w:lvl w:ilvl="0" w:tplc="9FE45D6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7A"/>
    <w:rsid w:val="00000865"/>
    <w:rsid w:val="000E2ECA"/>
    <w:rsid w:val="0023453F"/>
    <w:rsid w:val="00266E08"/>
    <w:rsid w:val="0039638F"/>
    <w:rsid w:val="003C5B16"/>
    <w:rsid w:val="004B3359"/>
    <w:rsid w:val="004E5802"/>
    <w:rsid w:val="005B21DA"/>
    <w:rsid w:val="005B600C"/>
    <w:rsid w:val="005F273D"/>
    <w:rsid w:val="007F0CEB"/>
    <w:rsid w:val="008B14ED"/>
    <w:rsid w:val="009C2F52"/>
    <w:rsid w:val="00A63FC8"/>
    <w:rsid w:val="00B05A4A"/>
    <w:rsid w:val="00C243DE"/>
    <w:rsid w:val="00C36E0A"/>
    <w:rsid w:val="00D81909"/>
    <w:rsid w:val="00E43676"/>
    <w:rsid w:val="00E6238D"/>
    <w:rsid w:val="00E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EB"/>
  </w:style>
  <w:style w:type="paragraph" w:styleId="Footer">
    <w:name w:val="footer"/>
    <w:basedOn w:val="Normal"/>
    <w:link w:val="FooterChar"/>
    <w:uiPriority w:val="99"/>
    <w:unhideWhenUsed/>
    <w:rsid w:val="007F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EB"/>
  </w:style>
  <w:style w:type="paragraph" w:styleId="Footer">
    <w:name w:val="footer"/>
    <w:basedOn w:val="Normal"/>
    <w:link w:val="FooterChar"/>
    <w:uiPriority w:val="99"/>
    <w:unhideWhenUsed/>
    <w:rsid w:val="007F0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395AA37E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Martell, Janelle</dc:creator>
  <cp:lastModifiedBy>Derousseau, Michelle</cp:lastModifiedBy>
  <cp:revision>2</cp:revision>
  <dcterms:created xsi:type="dcterms:W3CDTF">2019-01-10T16:16:00Z</dcterms:created>
  <dcterms:modified xsi:type="dcterms:W3CDTF">2019-01-10T16:16:00Z</dcterms:modified>
</cp:coreProperties>
</file>